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18" w:rsidRPr="0034475F" w:rsidRDefault="003905CE">
      <w:pPr>
        <w:rPr>
          <w:rFonts w:ascii="Kristen ITC" w:hAnsi="Kristen ITC"/>
          <w:b/>
          <w:sz w:val="28"/>
          <w:szCs w:val="28"/>
        </w:rPr>
      </w:pPr>
      <w:r w:rsidRPr="0034475F">
        <w:rPr>
          <w:rFonts w:ascii="Kristen ITC" w:hAnsi="Kristen ITC"/>
          <w:b/>
          <w:sz w:val="28"/>
          <w:szCs w:val="28"/>
        </w:rPr>
        <w:t>Chapter Notes:  The Cost of Credit and Credit Worthiness</w:t>
      </w:r>
    </w:p>
    <w:p w:rsidR="003905CE" w:rsidRPr="0034475F" w:rsidRDefault="003905CE">
      <w:pPr>
        <w:rPr>
          <w:rFonts w:ascii="Trebuchet MS" w:hAnsi="Trebuchet MS"/>
          <w:i/>
          <w:sz w:val="24"/>
          <w:szCs w:val="24"/>
        </w:rPr>
      </w:pPr>
      <w:r w:rsidRPr="0034475F">
        <w:rPr>
          <w:rFonts w:ascii="Trebuchet MS" w:hAnsi="Trebuchet MS"/>
          <w:i/>
          <w:sz w:val="24"/>
          <w:szCs w:val="24"/>
        </w:rPr>
        <w:t>Read the third section, The Cost of Credit (pgs. 480-482), in your textbook, and answer the following questions.</w:t>
      </w:r>
    </w:p>
    <w:p w:rsidR="003905CE" w:rsidRPr="0034475F" w:rsidRDefault="003905CE" w:rsidP="003905CE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34475F">
        <w:rPr>
          <w:rFonts w:ascii="Trebuchet MS" w:hAnsi="Trebuchet MS"/>
          <w:sz w:val="24"/>
          <w:szCs w:val="24"/>
        </w:rPr>
        <w:t xml:space="preserve"> What are the six factors in determining the interest cost of credit?</w:t>
      </w:r>
    </w:p>
    <w:p w:rsidR="003905CE" w:rsidRPr="0034475F" w:rsidRDefault="003905CE" w:rsidP="003905CE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34475F">
        <w:rPr>
          <w:rFonts w:ascii="Trebuchet MS" w:hAnsi="Trebuchet MS"/>
          <w:sz w:val="24"/>
          <w:szCs w:val="24"/>
        </w:rPr>
        <w:t>What is the formula for the total cost of a loan?</w:t>
      </w:r>
    </w:p>
    <w:p w:rsidR="003905CE" w:rsidRPr="0034475F" w:rsidRDefault="003905CE" w:rsidP="003905CE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34475F">
        <w:rPr>
          <w:rFonts w:ascii="Trebuchet MS" w:hAnsi="Trebuchet MS"/>
          <w:sz w:val="24"/>
          <w:szCs w:val="24"/>
        </w:rPr>
        <w:t>What factors must be taken into consideration when calculating interest on a loan?</w:t>
      </w:r>
    </w:p>
    <w:p w:rsidR="003905CE" w:rsidRPr="0034475F" w:rsidRDefault="003905CE" w:rsidP="003905CE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34475F">
        <w:rPr>
          <w:rFonts w:ascii="Trebuchet MS" w:hAnsi="Trebuchet MS"/>
          <w:sz w:val="24"/>
          <w:szCs w:val="24"/>
        </w:rPr>
        <w:t>Why is having a good credit rating important?</w:t>
      </w:r>
    </w:p>
    <w:p w:rsidR="003905CE" w:rsidRPr="0034475F" w:rsidRDefault="003905CE" w:rsidP="003905CE">
      <w:pPr>
        <w:rPr>
          <w:rFonts w:ascii="Trebuchet MS" w:hAnsi="Trebuchet MS"/>
          <w:sz w:val="24"/>
          <w:szCs w:val="24"/>
        </w:rPr>
      </w:pPr>
    </w:p>
    <w:p w:rsidR="003905CE" w:rsidRPr="0034475F" w:rsidRDefault="003905CE" w:rsidP="003905CE">
      <w:pPr>
        <w:rPr>
          <w:rFonts w:ascii="Trebuchet MS" w:hAnsi="Trebuchet MS"/>
          <w:i/>
          <w:sz w:val="24"/>
          <w:szCs w:val="24"/>
        </w:rPr>
      </w:pPr>
      <w:r w:rsidRPr="0034475F">
        <w:rPr>
          <w:rFonts w:ascii="Trebuchet MS" w:hAnsi="Trebuchet MS"/>
          <w:i/>
          <w:sz w:val="24"/>
          <w:szCs w:val="24"/>
        </w:rPr>
        <w:t>Read the fourth section, Credit Worthiness (pages 483-489), and answer the following questions:</w:t>
      </w:r>
    </w:p>
    <w:p w:rsidR="003905CE" w:rsidRPr="0034475F" w:rsidRDefault="003905CE" w:rsidP="003905CE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34475F">
        <w:rPr>
          <w:rFonts w:ascii="Trebuchet MS" w:hAnsi="Trebuchet MS"/>
          <w:sz w:val="24"/>
          <w:szCs w:val="24"/>
        </w:rPr>
        <w:t xml:space="preserve"> What is credit worthiness?</w:t>
      </w:r>
    </w:p>
    <w:p w:rsidR="003905CE" w:rsidRPr="0034475F" w:rsidRDefault="003905CE" w:rsidP="003905CE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34475F">
        <w:rPr>
          <w:rFonts w:ascii="Trebuchet MS" w:hAnsi="Trebuchet MS"/>
          <w:sz w:val="24"/>
          <w:szCs w:val="24"/>
        </w:rPr>
        <w:t>When applying for a loan, a lender evaluates a borrower’s credit worthiness by examining an individual’s or business’s character, capacity and capital – the three C’s of credit.  Briefly describe how and why each of these is assessed.  Identify the on questions a lender seeks to answer for each characteristic.</w:t>
      </w:r>
    </w:p>
    <w:tbl>
      <w:tblPr>
        <w:tblStyle w:val="TableGrid"/>
        <w:tblW w:w="9576" w:type="dxa"/>
        <w:tblLook w:val="04A0"/>
      </w:tblPr>
      <w:tblGrid>
        <w:gridCol w:w="3192"/>
        <w:gridCol w:w="3192"/>
        <w:gridCol w:w="3192"/>
      </w:tblGrid>
      <w:tr w:rsidR="002149D1" w:rsidRPr="0034475F" w:rsidTr="002149D1">
        <w:tc>
          <w:tcPr>
            <w:tcW w:w="3192" w:type="dxa"/>
          </w:tcPr>
          <w:p w:rsidR="002149D1" w:rsidRPr="0034475F" w:rsidRDefault="002149D1" w:rsidP="002149D1">
            <w:pPr>
              <w:rPr>
                <w:rFonts w:ascii="Trebuchet MS" w:hAnsi="Trebuchet MS"/>
                <w:sz w:val="24"/>
                <w:szCs w:val="24"/>
              </w:rPr>
            </w:pPr>
            <w:r w:rsidRPr="0034475F">
              <w:rPr>
                <w:rFonts w:ascii="Trebuchet MS" w:hAnsi="Trebuchet MS"/>
                <w:sz w:val="24"/>
                <w:szCs w:val="24"/>
              </w:rPr>
              <w:t>Character</w:t>
            </w:r>
          </w:p>
        </w:tc>
        <w:tc>
          <w:tcPr>
            <w:tcW w:w="3192" w:type="dxa"/>
          </w:tcPr>
          <w:p w:rsidR="002149D1" w:rsidRPr="0034475F" w:rsidRDefault="002149D1" w:rsidP="002149D1">
            <w:pPr>
              <w:rPr>
                <w:rFonts w:ascii="Trebuchet MS" w:hAnsi="Trebuchet MS"/>
                <w:sz w:val="24"/>
                <w:szCs w:val="24"/>
              </w:rPr>
            </w:pPr>
            <w:r w:rsidRPr="0034475F">
              <w:rPr>
                <w:rFonts w:ascii="Trebuchet MS" w:hAnsi="Trebuchet MS"/>
                <w:sz w:val="24"/>
                <w:szCs w:val="24"/>
              </w:rPr>
              <w:t>Capacity</w:t>
            </w:r>
          </w:p>
        </w:tc>
        <w:tc>
          <w:tcPr>
            <w:tcW w:w="3192" w:type="dxa"/>
          </w:tcPr>
          <w:p w:rsidR="002149D1" w:rsidRPr="0034475F" w:rsidRDefault="002149D1" w:rsidP="002149D1">
            <w:pPr>
              <w:rPr>
                <w:rFonts w:ascii="Trebuchet MS" w:hAnsi="Trebuchet MS"/>
                <w:sz w:val="24"/>
                <w:szCs w:val="24"/>
              </w:rPr>
            </w:pPr>
            <w:r w:rsidRPr="0034475F">
              <w:rPr>
                <w:rFonts w:ascii="Trebuchet MS" w:hAnsi="Trebuchet MS"/>
                <w:sz w:val="24"/>
                <w:szCs w:val="24"/>
              </w:rPr>
              <w:t>Capital</w:t>
            </w:r>
          </w:p>
        </w:tc>
      </w:tr>
      <w:tr w:rsidR="002149D1" w:rsidRPr="0034475F" w:rsidTr="002149D1">
        <w:tc>
          <w:tcPr>
            <w:tcW w:w="3192" w:type="dxa"/>
          </w:tcPr>
          <w:p w:rsidR="002149D1" w:rsidRPr="0034475F" w:rsidRDefault="002149D1" w:rsidP="002149D1">
            <w:pPr>
              <w:rPr>
                <w:rFonts w:ascii="Trebuchet MS" w:hAnsi="Trebuchet MS"/>
                <w:sz w:val="24"/>
                <w:szCs w:val="24"/>
              </w:rPr>
            </w:pPr>
          </w:p>
          <w:p w:rsidR="002149D1" w:rsidRPr="0034475F" w:rsidRDefault="002149D1" w:rsidP="002149D1">
            <w:pPr>
              <w:rPr>
                <w:rFonts w:ascii="Trebuchet MS" w:hAnsi="Trebuchet MS"/>
                <w:sz w:val="24"/>
                <w:szCs w:val="24"/>
              </w:rPr>
            </w:pPr>
          </w:p>
          <w:p w:rsidR="002149D1" w:rsidRPr="0034475F" w:rsidRDefault="002149D1" w:rsidP="002149D1">
            <w:pPr>
              <w:rPr>
                <w:rFonts w:ascii="Trebuchet MS" w:hAnsi="Trebuchet MS"/>
                <w:sz w:val="24"/>
                <w:szCs w:val="24"/>
              </w:rPr>
            </w:pPr>
          </w:p>
          <w:p w:rsidR="002149D1" w:rsidRPr="0034475F" w:rsidRDefault="002149D1" w:rsidP="002149D1">
            <w:pPr>
              <w:rPr>
                <w:rFonts w:ascii="Trebuchet MS" w:hAnsi="Trebuchet MS"/>
                <w:sz w:val="24"/>
                <w:szCs w:val="24"/>
              </w:rPr>
            </w:pPr>
          </w:p>
          <w:p w:rsidR="002149D1" w:rsidRPr="0034475F" w:rsidRDefault="002149D1" w:rsidP="002149D1">
            <w:pPr>
              <w:rPr>
                <w:rFonts w:ascii="Trebuchet MS" w:hAnsi="Trebuchet MS"/>
                <w:sz w:val="24"/>
                <w:szCs w:val="24"/>
              </w:rPr>
            </w:pPr>
          </w:p>
          <w:p w:rsidR="002149D1" w:rsidRPr="0034475F" w:rsidRDefault="002149D1" w:rsidP="002149D1">
            <w:pPr>
              <w:rPr>
                <w:rFonts w:ascii="Trebuchet MS" w:hAnsi="Trebuchet MS"/>
                <w:sz w:val="24"/>
                <w:szCs w:val="24"/>
              </w:rPr>
            </w:pPr>
          </w:p>
          <w:p w:rsidR="002149D1" w:rsidRPr="0034475F" w:rsidRDefault="002149D1" w:rsidP="002149D1">
            <w:pPr>
              <w:rPr>
                <w:rFonts w:ascii="Trebuchet MS" w:hAnsi="Trebuchet MS"/>
                <w:sz w:val="24"/>
                <w:szCs w:val="24"/>
              </w:rPr>
            </w:pPr>
          </w:p>
          <w:p w:rsidR="002149D1" w:rsidRPr="0034475F" w:rsidRDefault="002149D1" w:rsidP="002149D1">
            <w:pPr>
              <w:rPr>
                <w:rFonts w:ascii="Trebuchet MS" w:hAnsi="Trebuchet MS"/>
                <w:sz w:val="24"/>
                <w:szCs w:val="24"/>
              </w:rPr>
            </w:pPr>
          </w:p>
          <w:p w:rsidR="002149D1" w:rsidRPr="0034475F" w:rsidRDefault="002149D1" w:rsidP="002149D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2149D1" w:rsidRPr="0034475F" w:rsidRDefault="002149D1" w:rsidP="002149D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2149D1" w:rsidRPr="0034475F" w:rsidRDefault="002149D1" w:rsidP="002149D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2149D1" w:rsidRPr="0034475F" w:rsidRDefault="002149D1" w:rsidP="002149D1">
      <w:pPr>
        <w:rPr>
          <w:rFonts w:ascii="Trebuchet MS" w:hAnsi="Trebuchet MS"/>
          <w:sz w:val="24"/>
          <w:szCs w:val="24"/>
        </w:rPr>
      </w:pPr>
    </w:p>
    <w:p w:rsidR="003905CE" w:rsidRPr="0034475F" w:rsidRDefault="002149D1" w:rsidP="003905CE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34475F">
        <w:rPr>
          <w:rFonts w:ascii="Trebuchet MS" w:hAnsi="Trebuchet MS"/>
          <w:sz w:val="24"/>
          <w:szCs w:val="24"/>
        </w:rPr>
        <w:t>What is a credit rating?</w:t>
      </w:r>
    </w:p>
    <w:p w:rsidR="002149D1" w:rsidRPr="0034475F" w:rsidRDefault="002149D1" w:rsidP="003905CE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34475F">
        <w:rPr>
          <w:rFonts w:ascii="Trebuchet MS" w:hAnsi="Trebuchet MS"/>
          <w:sz w:val="24"/>
          <w:szCs w:val="24"/>
        </w:rPr>
        <w:t>List the actions that can influence whether a borrower’s credit rating is good or poor.</w:t>
      </w:r>
    </w:p>
    <w:tbl>
      <w:tblPr>
        <w:tblStyle w:val="TableGrid"/>
        <w:tblW w:w="0" w:type="auto"/>
        <w:tblInd w:w="360" w:type="dxa"/>
        <w:tblLook w:val="04A0"/>
      </w:tblPr>
      <w:tblGrid>
        <w:gridCol w:w="4610"/>
        <w:gridCol w:w="4606"/>
      </w:tblGrid>
      <w:tr w:rsidR="002149D1" w:rsidRPr="0034475F" w:rsidTr="002149D1">
        <w:tc>
          <w:tcPr>
            <w:tcW w:w="4788" w:type="dxa"/>
          </w:tcPr>
          <w:p w:rsidR="002149D1" w:rsidRPr="0034475F" w:rsidRDefault="002149D1" w:rsidP="002149D1">
            <w:pPr>
              <w:rPr>
                <w:rFonts w:ascii="Trebuchet MS" w:hAnsi="Trebuchet MS"/>
                <w:sz w:val="24"/>
                <w:szCs w:val="24"/>
              </w:rPr>
            </w:pPr>
            <w:r w:rsidRPr="0034475F">
              <w:rPr>
                <w:rFonts w:ascii="Trebuchet MS" w:hAnsi="Trebuchet MS"/>
                <w:sz w:val="24"/>
                <w:szCs w:val="24"/>
              </w:rPr>
              <w:t>A good credit rating results when a borrower….</w:t>
            </w:r>
          </w:p>
        </w:tc>
        <w:tc>
          <w:tcPr>
            <w:tcW w:w="4788" w:type="dxa"/>
          </w:tcPr>
          <w:p w:rsidR="002149D1" w:rsidRPr="0034475F" w:rsidRDefault="002149D1" w:rsidP="002149D1">
            <w:pPr>
              <w:rPr>
                <w:rFonts w:ascii="Trebuchet MS" w:hAnsi="Trebuchet MS"/>
                <w:sz w:val="24"/>
                <w:szCs w:val="24"/>
              </w:rPr>
            </w:pPr>
            <w:r w:rsidRPr="0034475F">
              <w:rPr>
                <w:rFonts w:ascii="Trebuchet MS" w:hAnsi="Trebuchet MS"/>
                <w:sz w:val="24"/>
                <w:szCs w:val="24"/>
              </w:rPr>
              <w:t>A lower credit rating results when a borrower…</w:t>
            </w:r>
          </w:p>
        </w:tc>
      </w:tr>
      <w:tr w:rsidR="002149D1" w:rsidRPr="0034475F" w:rsidTr="002149D1">
        <w:tc>
          <w:tcPr>
            <w:tcW w:w="4788" w:type="dxa"/>
          </w:tcPr>
          <w:p w:rsidR="002149D1" w:rsidRPr="0034475F" w:rsidRDefault="002149D1" w:rsidP="002149D1">
            <w:pPr>
              <w:rPr>
                <w:rFonts w:ascii="Trebuchet MS" w:hAnsi="Trebuchet MS"/>
                <w:sz w:val="24"/>
                <w:szCs w:val="24"/>
              </w:rPr>
            </w:pPr>
          </w:p>
          <w:p w:rsidR="002149D1" w:rsidRPr="0034475F" w:rsidRDefault="002149D1" w:rsidP="002149D1">
            <w:pPr>
              <w:rPr>
                <w:rFonts w:ascii="Trebuchet MS" w:hAnsi="Trebuchet MS"/>
                <w:sz w:val="24"/>
                <w:szCs w:val="24"/>
              </w:rPr>
            </w:pPr>
          </w:p>
          <w:p w:rsidR="002149D1" w:rsidRPr="0034475F" w:rsidRDefault="002149D1" w:rsidP="002149D1">
            <w:pPr>
              <w:rPr>
                <w:rFonts w:ascii="Trebuchet MS" w:hAnsi="Trebuchet MS"/>
                <w:sz w:val="24"/>
                <w:szCs w:val="24"/>
              </w:rPr>
            </w:pPr>
          </w:p>
          <w:p w:rsidR="002149D1" w:rsidRPr="0034475F" w:rsidRDefault="002149D1" w:rsidP="002149D1">
            <w:pPr>
              <w:rPr>
                <w:rFonts w:ascii="Trebuchet MS" w:hAnsi="Trebuchet MS"/>
                <w:sz w:val="24"/>
                <w:szCs w:val="24"/>
              </w:rPr>
            </w:pPr>
          </w:p>
          <w:p w:rsidR="002149D1" w:rsidRPr="0034475F" w:rsidRDefault="002149D1" w:rsidP="002149D1">
            <w:pPr>
              <w:rPr>
                <w:rFonts w:ascii="Trebuchet MS" w:hAnsi="Trebuchet MS"/>
                <w:sz w:val="24"/>
                <w:szCs w:val="24"/>
              </w:rPr>
            </w:pPr>
          </w:p>
          <w:p w:rsidR="002149D1" w:rsidRPr="0034475F" w:rsidRDefault="002149D1" w:rsidP="002149D1">
            <w:pPr>
              <w:rPr>
                <w:rFonts w:ascii="Trebuchet MS" w:hAnsi="Trebuchet MS"/>
                <w:sz w:val="24"/>
                <w:szCs w:val="24"/>
              </w:rPr>
            </w:pPr>
          </w:p>
          <w:p w:rsidR="002149D1" w:rsidRPr="0034475F" w:rsidRDefault="002149D1" w:rsidP="002149D1">
            <w:pPr>
              <w:rPr>
                <w:rFonts w:ascii="Trebuchet MS" w:hAnsi="Trebuchet MS"/>
                <w:sz w:val="24"/>
                <w:szCs w:val="24"/>
              </w:rPr>
            </w:pPr>
          </w:p>
          <w:p w:rsidR="002149D1" w:rsidRPr="0034475F" w:rsidRDefault="002149D1" w:rsidP="002149D1">
            <w:pPr>
              <w:rPr>
                <w:rFonts w:ascii="Trebuchet MS" w:hAnsi="Trebuchet MS"/>
                <w:sz w:val="24"/>
                <w:szCs w:val="24"/>
              </w:rPr>
            </w:pPr>
          </w:p>
          <w:p w:rsidR="002149D1" w:rsidRPr="0034475F" w:rsidRDefault="002149D1" w:rsidP="002149D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2149D1" w:rsidRPr="0034475F" w:rsidRDefault="002149D1" w:rsidP="002149D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2149D1" w:rsidRDefault="002149D1" w:rsidP="002149D1">
      <w:pPr>
        <w:ind w:left="360"/>
      </w:pPr>
    </w:p>
    <w:sectPr w:rsidR="002149D1" w:rsidSect="00187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11D"/>
    <w:multiLevelType w:val="hybridMultilevel"/>
    <w:tmpl w:val="7B4C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6C22"/>
    <w:multiLevelType w:val="hybridMultilevel"/>
    <w:tmpl w:val="F7D08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5CE"/>
    <w:rsid w:val="0018779B"/>
    <w:rsid w:val="001E62EE"/>
    <w:rsid w:val="002149D1"/>
    <w:rsid w:val="0034475F"/>
    <w:rsid w:val="003905CE"/>
    <w:rsid w:val="00F1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5CE"/>
    <w:pPr>
      <w:ind w:left="720"/>
      <w:contextualSpacing/>
    </w:pPr>
  </w:style>
  <w:style w:type="table" w:styleId="TableGrid">
    <w:name w:val="Table Grid"/>
    <w:basedOn w:val="TableNormal"/>
    <w:uiPriority w:val="59"/>
    <w:rsid w:val="00214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3</cp:revision>
  <dcterms:created xsi:type="dcterms:W3CDTF">2012-01-08T23:30:00Z</dcterms:created>
  <dcterms:modified xsi:type="dcterms:W3CDTF">2012-01-08T23:38:00Z</dcterms:modified>
</cp:coreProperties>
</file>