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18" w:rsidRPr="008B3449" w:rsidRDefault="008B3449">
      <w:pPr>
        <w:rPr>
          <w:rFonts w:ascii="Kristen ITC" w:hAnsi="Kristen ITC"/>
          <w:b/>
          <w:sz w:val="32"/>
          <w:szCs w:val="32"/>
        </w:rPr>
      </w:pPr>
      <w:r w:rsidRPr="008B3449">
        <w:rPr>
          <w:rFonts w:ascii="Kristen ITC" w:hAnsi="Kristen ITC"/>
          <w:b/>
          <w:sz w:val="32"/>
          <w:szCs w:val="32"/>
        </w:rPr>
        <w:t>Internal Control and Decision Making Test</w:t>
      </w:r>
      <w:r>
        <w:rPr>
          <w:rFonts w:ascii="Kristen ITC" w:hAnsi="Kristen ITC"/>
          <w:b/>
          <w:sz w:val="32"/>
          <w:szCs w:val="32"/>
        </w:rPr>
        <w:t xml:space="preserve"> Outline</w:t>
      </w:r>
    </w:p>
    <w:p w:rsidR="008B3449" w:rsidRPr="008B3449" w:rsidRDefault="008B3449" w:rsidP="008B3449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before="140"/>
        <w:ind w:left="1350" w:hanging="1350"/>
        <w:rPr>
          <w:rFonts w:ascii="Trebuchet MS" w:eastAsia="Arial Unicode MS" w:hAnsi="Trebuchet MS" w:cs="Arial Unicode MS"/>
          <w:b/>
          <w:smallCaps/>
          <w:shadow/>
          <w:color w:val="000000"/>
          <w:kern w:val="30"/>
          <w:sz w:val="24"/>
          <w:szCs w:val="24"/>
          <w:lang w:val="en-CA"/>
        </w:rPr>
      </w:pPr>
      <w:r w:rsidRPr="008B3449">
        <w:rPr>
          <w:rFonts w:ascii="Trebuchet MS" w:eastAsia="Arial Unicode MS" w:hAnsi="Trebuchet MS" w:cs="Arial Unicode MS"/>
          <w:b/>
          <w:smallCaps/>
          <w:shadow/>
          <w:color w:val="000000"/>
          <w:kern w:val="30"/>
          <w:sz w:val="24"/>
          <w:szCs w:val="24"/>
          <w:lang w:val="en-CA"/>
        </w:rPr>
        <w:t xml:space="preserve">Marks: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0"/>
        <w:gridCol w:w="1530"/>
        <w:gridCol w:w="1980"/>
        <w:gridCol w:w="1980"/>
        <w:gridCol w:w="1980"/>
      </w:tblGrid>
      <w:tr w:rsidR="008B3449" w:rsidRPr="008B3449" w:rsidTr="001240FE">
        <w:tc>
          <w:tcPr>
            <w:tcW w:w="1530" w:type="dxa"/>
          </w:tcPr>
          <w:p w:rsidR="008B3449" w:rsidRPr="008B3449" w:rsidRDefault="008B3449" w:rsidP="008B3449">
            <w:pPr>
              <w:widowControl w:val="0"/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before="140" w:after="0" w:line="240" w:lineRule="auto"/>
              <w:rPr>
                <w:rFonts w:ascii="Trebuchet MS" w:eastAsia="Arial Unicode MS" w:hAnsi="Trebuchet MS" w:cs="Arial Unicode MS"/>
                <w:b/>
                <w:smallCaps/>
                <w:shadow/>
                <w:color w:val="000000"/>
                <w:kern w:val="30"/>
                <w:sz w:val="24"/>
                <w:szCs w:val="24"/>
                <w:lang w:val="en-CA"/>
              </w:rPr>
            </w:pPr>
            <w:r w:rsidRPr="008B3449">
              <w:rPr>
                <w:rFonts w:ascii="Trebuchet MS" w:eastAsia="Arial Unicode MS" w:hAnsi="Trebuchet MS" w:cs="Arial Unicode MS"/>
                <w:b/>
                <w:smallCaps/>
                <w:shadow/>
                <w:color w:val="000000"/>
                <w:kern w:val="30"/>
                <w:sz w:val="24"/>
                <w:szCs w:val="24"/>
                <w:lang w:val="en-CA"/>
              </w:rPr>
              <w:t>K/U     /10</w:t>
            </w:r>
          </w:p>
        </w:tc>
        <w:tc>
          <w:tcPr>
            <w:tcW w:w="1530" w:type="dxa"/>
          </w:tcPr>
          <w:p w:rsidR="008B3449" w:rsidRPr="008B3449" w:rsidRDefault="008B3449" w:rsidP="008B3449">
            <w:pPr>
              <w:widowControl w:val="0"/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before="140" w:after="0" w:line="240" w:lineRule="auto"/>
              <w:rPr>
                <w:rFonts w:ascii="Trebuchet MS" w:eastAsia="Arial Unicode MS" w:hAnsi="Trebuchet MS" w:cs="Arial Unicode MS"/>
                <w:b/>
                <w:smallCaps/>
                <w:shadow/>
                <w:color w:val="000000"/>
                <w:kern w:val="30"/>
                <w:sz w:val="24"/>
                <w:szCs w:val="24"/>
                <w:lang w:val="en-CA"/>
              </w:rPr>
            </w:pPr>
            <w:r w:rsidRPr="008B3449">
              <w:rPr>
                <w:rFonts w:ascii="Trebuchet MS" w:eastAsia="Arial Unicode MS" w:hAnsi="Trebuchet MS" w:cs="Arial Unicode MS"/>
                <w:b/>
                <w:smallCaps/>
                <w:shadow/>
                <w:color w:val="000000"/>
                <w:kern w:val="30"/>
                <w:sz w:val="24"/>
                <w:szCs w:val="24"/>
                <w:lang w:val="en-CA"/>
              </w:rPr>
              <w:t>T/I    /15</w:t>
            </w:r>
          </w:p>
        </w:tc>
        <w:tc>
          <w:tcPr>
            <w:tcW w:w="1980" w:type="dxa"/>
          </w:tcPr>
          <w:p w:rsidR="008B3449" w:rsidRPr="008B3449" w:rsidRDefault="008B3449" w:rsidP="008B3449">
            <w:pPr>
              <w:widowControl w:val="0"/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before="140" w:after="0" w:line="240" w:lineRule="auto"/>
              <w:jc w:val="center"/>
              <w:rPr>
                <w:rFonts w:ascii="Trebuchet MS" w:eastAsia="Arial Unicode MS" w:hAnsi="Trebuchet MS" w:cs="Arial Unicode MS"/>
                <w:b/>
                <w:smallCaps/>
                <w:shadow/>
                <w:color w:val="000000"/>
                <w:kern w:val="30"/>
                <w:sz w:val="24"/>
                <w:szCs w:val="24"/>
                <w:lang w:val="en-CA"/>
              </w:rPr>
            </w:pPr>
            <w:r w:rsidRPr="008B3449">
              <w:rPr>
                <w:rFonts w:ascii="Trebuchet MS" w:eastAsia="Arial Unicode MS" w:hAnsi="Trebuchet MS" w:cs="Arial Unicode MS"/>
                <w:b/>
                <w:smallCaps/>
                <w:shadow/>
                <w:color w:val="000000"/>
                <w:kern w:val="30"/>
                <w:sz w:val="24"/>
                <w:szCs w:val="24"/>
                <w:lang w:val="en-CA"/>
              </w:rPr>
              <w:t>COM  /20</w:t>
            </w:r>
          </w:p>
        </w:tc>
        <w:tc>
          <w:tcPr>
            <w:tcW w:w="1980" w:type="dxa"/>
          </w:tcPr>
          <w:p w:rsidR="008B3449" w:rsidRPr="008B3449" w:rsidRDefault="008B3449" w:rsidP="008B3449">
            <w:pPr>
              <w:widowControl w:val="0"/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before="140" w:after="0" w:line="240" w:lineRule="auto"/>
              <w:jc w:val="center"/>
              <w:rPr>
                <w:rFonts w:ascii="Trebuchet MS" w:eastAsia="Arial Unicode MS" w:hAnsi="Trebuchet MS" w:cs="Arial Unicode MS"/>
                <w:b/>
                <w:smallCaps/>
                <w:shadow/>
                <w:color w:val="000000"/>
                <w:kern w:val="30"/>
                <w:sz w:val="24"/>
                <w:szCs w:val="24"/>
                <w:lang w:val="en-CA"/>
              </w:rPr>
            </w:pPr>
            <w:r w:rsidRPr="008B3449">
              <w:rPr>
                <w:rFonts w:ascii="Trebuchet MS" w:eastAsia="Arial Unicode MS" w:hAnsi="Trebuchet MS" w:cs="Arial Unicode MS"/>
                <w:b/>
                <w:smallCaps/>
                <w:shadow/>
                <w:color w:val="000000"/>
                <w:kern w:val="30"/>
                <w:sz w:val="24"/>
                <w:szCs w:val="24"/>
                <w:lang w:val="en-CA"/>
              </w:rPr>
              <w:t>APP  /20</w:t>
            </w:r>
          </w:p>
        </w:tc>
        <w:tc>
          <w:tcPr>
            <w:tcW w:w="1980" w:type="dxa"/>
          </w:tcPr>
          <w:p w:rsidR="008B3449" w:rsidRPr="008B3449" w:rsidRDefault="008B3449" w:rsidP="008B3449">
            <w:pPr>
              <w:widowControl w:val="0"/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before="140" w:after="0" w:line="240" w:lineRule="auto"/>
              <w:jc w:val="center"/>
              <w:rPr>
                <w:rFonts w:ascii="Trebuchet MS" w:eastAsia="Arial Unicode MS" w:hAnsi="Trebuchet MS" w:cs="Arial Unicode MS"/>
                <w:b/>
                <w:smallCaps/>
                <w:shadow/>
                <w:color w:val="000000"/>
                <w:kern w:val="30"/>
                <w:sz w:val="24"/>
                <w:szCs w:val="24"/>
                <w:lang w:val="en-CA"/>
              </w:rPr>
            </w:pPr>
            <w:r w:rsidRPr="008B3449">
              <w:rPr>
                <w:rFonts w:ascii="Trebuchet MS" w:eastAsia="Arial Unicode MS" w:hAnsi="Trebuchet MS" w:cs="Arial Unicode MS"/>
                <w:b/>
                <w:smallCaps/>
                <w:shadow/>
                <w:color w:val="000000"/>
                <w:kern w:val="30"/>
                <w:sz w:val="24"/>
                <w:szCs w:val="24"/>
                <w:lang w:val="en-CA"/>
              </w:rPr>
              <w:t>Total     /55</w:t>
            </w:r>
          </w:p>
        </w:tc>
      </w:tr>
    </w:tbl>
    <w:p w:rsidR="008B3449" w:rsidRPr="008B3449" w:rsidRDefault="008B3449" w:rsidP="008B3449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8B3449" w:rsidRPr="008B3449" w:rsidRDefault="008B3449" w:rsidP="008B3449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8B3449">
        <w:rPr>
          <w:rFonts w:ascii="Trebuchet MS" w:hAnsi="Trebuchet MS"/>
          <w:b/>
          <w:sz w:val="24"/>
          <w:szCs w:val="24"/>
        </w:rPr>
        <w:t xml:space="preserve">K/U:   </w:t>
      </w:r>
      <w:r w:rsidRPr="008B3449">
        <w:rPr>
          <w:rFonts w:ascii="Trebuchet MS" w:hAnsi="Trebuchet MS"/>
          <w:sz w:val="24"/>
          <w:szCs w:val="24"/>
        </w:rPr>
        <w:t>Internal Control True/False</w:t>
      </w:r>
    </w:p>
    <w:p w:rsidR="008B3449" w:rsidRPr="008B3449" w:rsidRDefault="008B3449" w:rsidP="008B3449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8B3449" w:rsidRPr="008B3449" w:rsidRDefault="008B3449" w:rsidP="008B3449">
      <w:pPr>
        <w:spacing w:line="240" w:lineRule="auto"/>
        <w:rPr>
          <w:rFonts w:ascii="Trebuchet MS" w:hAnsi="Trebuchet MS"/>
          <w:sz w:val="24"/>
          <w:szCs w:val="24"/>
        </w:rPr>
      </w:pPr>
      <w:r w:rsidRPr="008B3449">
        <w:rPr>
          <w:rFonts w:ascii="Trebuchet MS" w:hAnsi="Trebuchet MS"/>
          <w:b/>
          <w:sz w:val="24"/>
          <w:szCs w:val="24"/>
        </w:rPr>
        <w:t>T/I:</w:t>
      </w:r>
      <w:r w:rsidRPr="008B3449">
        <w:rPr>
          <w:rFonts w:ascii="Trebuchet MS" w:hAnsi="Trebuchet MS"/>
          <w:sz w:val="24"/>
          <w:szCs w:val="24"/>
        </w:rPr>
        <w:t xml:space="preserve">  Calculating dollar and percentage changes and preparing common-size Income Statements and Balance Sheets</w:t>
      </w:r>
      <w:r w:rsidR="00AE5DEF">
        <w:rPr>
          <w:rFonts w:ascii="Trebuchet MS" w:hAnsi="Trebuchet MS"/>
          <w:sz w:val="24"/>
          <w:szCs w:val="24"/>
        </w:rPr>
        <w:t xml:space="preserve">.  Study textbook </w:t>
      </w:r>
      <w:r w:rsidR="00AE5DEF" w:rsidRPr="00AE5DEF">
        <w:rPr>
          <w:rFonts w:ascii="Trebuchet MS" w:hAnsi="Trebuchet MS"/>
          <w:sz w:val="24"/>
          <w:szCs w:val="24"/>
        </w:rPr>
        <w:t>exercises (Ex. #5-9 pgs. 671-672)</w:t>
      </w:r>
      <w:r w:rsidR="00AE5DEF">
        <w:rPr>
          <w:sz w:val="20"/>
          <w:szCs w:val="20"/>
        </w:rPr>
        <w:t>.</w:t>
      </w:r>
    </w:p>
    <w:p w:rsidR="008B3449" w:rsidRPr="008B3449" w:rsidRDefault="008B3449" w:rsidP="008B3449">
      <w:pPr>
        <w:spacing w:line="240" w:lineRule="auto"/>
        <w:rPr>
          <w:rFonts w:ascii="Trebuchet MS" w:hAnsi="Trebuchet MS"/>
          <w:b/>
          <w:sz w:val="24"/>
          <w:szCs w:val="24"/>
        </w:rPr>
      </w:pPr>
      <w:r w:rsidRPr="008B3449">
        <w:rPr>
          <w:rFonts w:ascii="Trebuchet MS" w:hAnsi="Trebuchet MS"/>
          <w:b/>
          <w:sz w:val="24"/>
          <w:szCs w:val="24"/>
        </w:rPr>
        <w:t>COM:</w:t>
      </w:r>
    </w:p>
    <w:p w:rsidR="008B3449" w:rsidRPr="008B3449" w:rsidRDefault="008B3449" w:rsidP="008B3449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8B3449">
        <w:rPr>
          <w:rFonts w:ascii="Trebuchet MS" w:hAnsi="Trebuchet MS"/>
          <w:sz w:val="24"/>
          <w:szCs w:val="24"/>
        </w:rPr>
        <w:t xml:space="preserve"> Internal Control Case Study</w:t>
      </w:r>
      <w:r w:rsidR="00BC3039">
        <w:rPr>
          <w:rFonts w:ascii="Trebuchet MS" w:hAnsi="Trebuchet MS"/>
          <w:sz w:val="24"/>
          <w:szCs w:val="24"/>
        </w:rPr>
        <w:t xml:space="preserve"> (study the case studies from Wed. Dec. 7th</w:t>
      </w:r>
    </w:p>
    <w:p w:rsidR="008B3449" w:rsidRPr="008B3449" w:rsidRDefault="008B3449" w:rsidP="008B3449">
      <w:pPr>
        <w:pStyle w:val="ListParagraph"/>
        <w:numPr>
          <w:ilvl w:val="0"/>
          <w:numId w:val="1"/>
        </w:numPr>
        <w:spacing w:line="240" w:lineRule="auto"/>
        <w:rPr>
          <w:rFonts w:ascii="Trebuchet MS" w:hAnsi="Trebuchet MS"/>
          <w:sz w:val="24"/>
          <w:szCs w:val="24"/>
        </w:rPr>
      </w:pPr>
      <w:r w:rsidRPr="008B3449">
        <w:rPr>
          <w:rFonts w:ascii="Trebuchet MS" w:hAnsi="Trebuchet MS"/>
          <w:sz w:val="24"/>
          <w:szCs w:val="24"/>
        </w:rPr>
        <w:t>Commenting/Evaluating a company on their Common-size Income Statement and Balance Sheet dollar and percentage changes.</w:t>
      </w:r>
    </w:p>
    <w:p w:rsidR="00BC3039" w:rsidRDefault="008B3449" w:rsidP="008B3449">
      <w:pPr>
        <w:spacing w:line="240" w:lineRule="auto"/>
        <w:rPr>
          <w:rFonts w:ascii="Trebuchet MS" w:hAnsi="Trebuchet MS"/>
          <w:sz w:val="24"/>
          <w:szCs w:val="24"/>
        </w:rPr>
      </w:pPr>
      <w:r w:rsidRPr="008B3449">
        <w:rPr>
          <w:rFonts w:ascii="Trebuchet MS" w:hAnsi="Trebuchet MS"/>
          <w:b/>
          <w:sz w:val="24"/>
          <w:szCs w:val="24"/>
        </w:rPr>
        <w:t>APP:</w:t>
      </w:r>
      <w:r w:rsidRPr="008B3449">
        <w:rPr>
          <w:rFonts w:ascii="Trebuchet MS" w:hAnsi="Trebuchet MS"/>
          <w:sz w:val="24"/>
          <w:szCs w:val="24"/>
        </w:rPr>
        <w:t xml:space="preserve">  </w:t>
      </w:r>
    </w:p>
    <w:p w:rsidR="008B3449" w:rsidRDefault="008B3449" w:rsidP="00BC3039">
      <w:pPr>
        <w:pStyle w:val="ListParagraph"/>
        <w:numPr>
          <w:ilvl w:val="0"/>
          <w:numId w:val="2"/>
        </w:numPr>
        <w:spacing w:line="240" w:lineRule="auto"/>
        <w:rPr>
          <w:rFonts w:ascii="Trebuchet MS" w:hAnsi="Trebuchet MS"/>
          <w:sz w:val="24"/>
          <w:szCs w:val="24"/>
        </w:rPr>
      </w:pPr>
      <w:r w:rsidRPr="00BC3039">
        <w:rPr>
          <w:rFonts w:ascii="Trebuchet MS" w:hAnsi="Trebuchet MS"/>
          <w:sz w:val="24"/>
          <w:szCs w:val="24"/>
        </w:rPr>
        <w:t>Petty Cash journal entries (establishing</w:t>
      </w:r>
      <w:r w:rsidR="00B21005">
        <w:rPr>
          <w:rFonts w:ascii="Trebuchet MS" w:hAnsi="Trebuchet MS"/>
          <w:sz w:val="24"/>
          <w:szCs w:val="24"/>
        </w:rPr>
        <w:t xml:space="preserve">, increasing, and replenishing).  Study textbook exercises </w:t>
      </w:r>
      <w:r w:rsidR="00B21005" w:rsidRPr="00B21005">
        <w:rPr>
          <w:rStyle w:val="Strong"/>
          <w:rFonts w:ascii="Trebuchet MS" w:hAnsi="Trebuchet MS"/>
          <w:b w:val="0"/>
          <w:sz w:val="24"/>
          <w:szCs w:val="24"/>
        </w:rPr>
        <w:t>Questions # 5-7 pgs. 544-545</w:t>
      </w:r>
    </w:p>
    <w:p w:rsidR="00BC3039" w:rsidRPr="00BC3039" w:rsidRDefault="00BC3039" w:rsidP="00BC3039">
      <w:pPr>
        <w:pStyle w:val="ListParagraph"/>
        <w:numPr>
          <w:ilvl w:val="0"/>
          <w:numId w:val="2"/>
        </w:num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Bank </w:t>
      </w:r>
      <w:r w:rsidRPr="00BC3039">
        <w:rPr>
          <w:rFonts w:ascii="Trebuchet MS" w:hAnsi="Trebuchet MS"/>
          <w:sz w:val="24"/>
          <w:szCs w:val="24"/>
        </w:rPr>
        <w:t>Reconciliation (study Yolanda’s Bagel Shoppe, Mark’s Auto Repair and textbook questions Ex. #12-14 pgs. 560-561)</w:t>
      </w:r>
    </w:p>
    <w:p w:rsidR="008B3449" w:rsidRDefault="008B3449" w:rsidP="008B3449"/>
    <w:p w:rsidR="008B3449" w:rsidRDefault="008B3449"/>
    <w:sectPr w:rsidR="008B3449" w:rsidSect="00BF6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114E6"/>
    <w:multiLevelType w:val="hybridMultilevel"/>
    <w:tmpl w:val="A1221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D337F"/>
    <w:multiLevelType w:val="hybridMultilevel"/>
    <w:tmpl w:val="7950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3449"/>
    <w:rsid w:val="001E62EE"/>
    <w:rsid w:val="006E6C04"/>
    <w:rsid w:val="008B3449"/>
    <w:rsid w:val="00AE5DEF"/>
    <w:rsid w:val="00B21005"/>
    <w:rsid w:val="00BC3039"/>
    <w:rsid w:val="00BF68F4"/>
    <w:rsid w:val="00F1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44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210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5</cp:revision>
  <dcterms:created xsi:type="dcterms:W3CDTF">2012-01-08T02:35:00Z</dcterms:created>
  <dcterms:modified xsi:type="dcterms:W3CDTF">2012-01-08T02:37:00Z</dcterms:modified>
</cp:coreProperties>
</file>